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F0F8" w14:textId="56E7CE5B" w:rsidR="00A525BC" w:rsidRDefault="00A525BC" w:rsidP="00E4566B">
      <w:pPr>
        <w:rPr>
          <w:b/>
          <w:bCs/>
        </w:rPr>
      </w:pPr>
      <w:r>
        <w:rPr>
          <w:b/>
          <w:bCs/>
        </w:rPr>
        <w:t xml:space="preserve">Wintertijd, </w:t>
      </w:r>
      <w:r w:rsidR="003537AC">
        <w:rPr>
          <w:b/>
          <w:bCs/>
        </w:rPr>
        <w:t xml:space="preserve">je aandacht voor </w:t>
      </w:r>
      <w:proofErr w:type="spellStart"/>
      <w:r>
        <w:rPr>
          <w:b/>
          <w:bCs/>
        </w:rPr>
        <w:t>AANdag</w:t>
      </w:r>
      <w:proofErr w:type="spellEnd"/>
    </w:p>
    <w:p w14:paraId="51D3CB2F" w14:textId="3006DA9B" w:rsidR="00E4566B" w:rsidRDefault="00A525BC" w:rsidP="00E4566B">
      <w:pPr>
        <w:rPr>
          <w:b/>
          <w:bCs/>
        </w:rPr>
      </w:pPr>
      <w:r>
        <w:rPr>
          <w:b/>
          <w:bCs/>
        </w:rPr>
        <w:t>G</w:t>
      </w:r>
      <w:r w:rsidR="00E95716">
        <w:rPr>
          <w:b/>
          <w:bCs/>
        </w:rPr>
        <w:t xml:space="preserve">a goed verlicht op </w:t>
      </w:r>
      <w:r w:rsidR="003537AC">
        <w:rPr>
          <w:b/>
          <w:bCs/>
        </w:rPr>
        <w:t>weg!</w:t>
      </w:r>
    </w:p>
    <w:p w14:paraId="70120483" w14:textId="7E4413FE" w:rsidR="00E95716" w:rsidRDefault="00E95716" w:rsidP="00E4566B">
      <w:pPr>
        <w:rPr>
          <w:b/>
          <w:bCs/>
        </w:rPr>
      </w:pPr>
    </w:p>
    <w:p w14:paraId="0101337D" w14:textId="2620F1C4" w:rsidR="00E95716" w:rsidRDefault="00E95716" w:rsidP="00E4566B">
      <w:pPr>
        <w:rPr>
          <w:b/>
          <w:bCs/>
        </w:rPr>
      </w:pPr>
    </w:p>
    <w:p w14:paraId="1DBAE9E6" w14:textId="77777777" w:rsidR="00D57B65" w:rsidRDefault="00D57B65" w:rsidP="00E4566B">
      <w:pPr>
        <w:rPr>
          <w:b/>
          <w:bCs/>
          <w:color w:val="FF0000"/>
        </w:rPr>
      </w:pPr>
      <w:r>
        <w:rPr>
          <w:b/>
          <w:bCs/>
          <w:color w:val="FF0000"/>
        </w:rPr>
        <w:t>{Aankondiging specifieke actie gemeente/regio}</w:t>
      </w:r>
    </w:p>
    <w:p w14:paraId="2C7F6FF4" w14:textId="25E04219" w:rsidR="00E95716" w:rsidRDefault="00D57B65" w:rsidP="00E4566B">
      <w:pPr>
        <w:rPr>
          <w:b/>
          <w:bCs/>
        </w:rPr>
      </w:pPr>
      <w:r>
        <w:rPr>
          <w:b/>
          <w:bCs/>
          <w:color w:val="FF0000"/>
        </w:rPr>
        <w:t xml:space="preserve">De actie maakt onderdeel uit van de landelijke </w:t>
      </w:r>
      <w:r w:rsidR="00E95716">
        <w:rPr>
          <w:b/>
          <w:bCs/>
        </w:rPr>
        <w:t xml:space="preserve">campagne Fietsverlichting AAN. </w:t>
      </w:r>
      <w:r>
        <w:rPr>
          <w:b/>
          <w:bCs/>
        </w:rPr>
        <w:t>Deze campagne is b</w:t>
      </w:r>
      <w:r w:rsidR="00E95716">
        <w:rPr>
          <w:b/>
          <w:bCs/>
        </w:rPr>
        <w:t xml:space="preserve">elangrijk, want met goede verlichting neemt het risico dat je wordt aangereden in het donker met maar liefst 20% af. </w:t>
      </w:r>
    </w:p>
    <w:p w14:paraId="24C7CC47" w14:textId="77777777" w:rsidR="00E95716" w:rsidRDefault="00E95716" w:rsidP="00E4566B">
      <w:pPr>
        <w:rPr>
          <w:b/>
          <w:bCs/>
        </w:rPr>
      </w:pPr>
    </w:p>
    <w:p w14:paraId="2A5535D5" w14:textId="6CD141BF" w:rsidR="00515E24" w:rsidRDefault="00515E24" w:rsidP="00E4566B">
      <w:pPr>
        <w:rPr>
          <w:b/>
          <w:bCs/>
        </w:rPr>
      </w:pPr>
      <w:r>
        <w:rPr>
          <w:b/>
          <w:bCs/>
        </w:rPr>
        <w:t>Waarom deze campagne?</w:t>
      </w:r>
    </w:p>
    <w:p w14:paraId="1C1431CB" w14:textId="74C9259B" w:rsidR="003E0B89" w:rsidRDefault="00515E24" w:rsidP="00E4566B">
      <w:r>
        <w:t xml:space="preserve">Fietsers zijn kwetsbaar in het verkeer. </w:t>
      </w:r>
      <w:r w:rsidRPr="00515E24">
        <w:t xml:space="preserve">Daarom is </w:t>
      </w:r>
      <w:r>
        <w:t xml:space="preserve">het belangrijk dat ze </w:t>
      </w:r>
      <w:r w:rsidRPr="00515E24">
        <w:t>goed zichtbaar zijn</w:t>
      </w:r>
      <w:r>
        <w:t xml:space="preserve">. </w:t>
      </w:r>
      <w:r w:rsidR="003E0B89">
        <w:t>Dit is niet alleen voor de fietsers zelf belangrijk, maar meer nog voor automobilisten</w:t>
      </w:r>
      <w:r w:rsidR="00A75024">
        <w:t xml:space="preserve"> die een fietser onbedoeld over het hoofd kunnen zien</w:t>
      </w:r>
      <w:r w:rsidR="003E0B89">
        <w:t>.</w:t>
      </w:r>
    </w:p>
    <w:p w14:paraId="6B4DE50A" w14:textId="717BF40A" w:rsidR="003E0B89" w:rsidRDefault="003E0B89" w:rsidP="00077C30">
      <w:r>
        <w:t>Gelukkig bleek uit de meest recente peiling, dat bijna driekwart van de fietsers voor- en achterlicht voer</w:t>
      </w:r>
      <w:r w:rsidR="00A75024">
        <w:t>t</w:t>
      </w:r>
      <w:r>
        <w:t xml:space="preserve">. Dat zijn er meer dan twee jaar tevoren. Nog steeds een kwart van de fietsers fietste bij de peiling niet of onvoldoende verlicht. </w:t>
      </w:r>
      <w:r w:rsidR="00077C30">
        <w:t xml:space="preserve">In de grote steden ligt dit percentage nog hoger. </w:t>
      </w:r>
    </w:p>
    <w:p w14:paraId="0F7EA4FA" w14:textId="1AD271A7" w:rsidR="00A75024" w:rsidRDefault="00A75024" w:rsidP="00077C30">
      <w:r>
        <w:t>“Uit onderzoek bl</w:t>
      </w:r>
      <w:r w:rsidR="006E4CBC">
        <w:t>ij</w:t>
      </w:r>
      <w:r>
        <w:t xml:space="preserve">kt dat de meeste fietsers gewoon vergeten om hun licht aan te doen. Bij anderen is het kapot. Daarom werken we samen met fietsenmakers: die kunnen dat licht dan direct repareren en de fietsers kunnen daarna weer veilig door”, aldus Astrid Homan, programma manager ROV Zuid-Holland. </w:t>
      </w:r>
    </w:p>
    <w:p w14:paraId="094C60BB" w14:textId="6FF1CA9C" w:rsidR="003E0B89" w:rsidRDefault="003E0B89" w:rsidP="00E4566B"/>
    <w:p w14:paraId="29F6BE3B" w14:textId="7953CC97" w:rsidR="00077C30" w:rsidRDefault="00077C30" w:rsidP="00E4566B">
      <w:pPr>
        <w:rPr>
          <w:b/>
          <w:bCs/>
        </w:rPr>
      </w:pPr>
      <w:r>
        <w:rPr>
          <w:b/>
          <w:bCs/>
        </w:rPr>
        <w:t>AAN</w:t>
      </w:r>
      <w:r w:rsidR="000535F7">
        <w:rPr>
          <w:b/>
          <w:bCs/>
        </w:rPr>
        <w:t>-</w:t>
      </w:r>
      <w:r>
        <w:rPr>
          <w:b/>
          <w:bCs/>
        </w:rPr>
        <w:t>estafette</w:t>
      </w:r>
    </w:p>
    <w:p w14:paraId="41A8785E" w14:textId="1A27B7A6" w:rsidR="00077C30" w:rsidRDefault="006E4CBC" w:rsidP="00E4566B">
      <w:r>
        <w:t>Gedurende d</w:t>
      </w:r>
      <w:r w:rsidR="00077C30">
        <w:t xml:space="preserve">e </w:t>
      </w:r>
      <w:r w:rsidR="00782DE5">
        <w:t xml:space="preserve">komende maanden </w:t>
      </w:r>
      <w:r w:rsidR="00077C30">
        <w:t xml:space="preserve">wordt er </w:t>
      </w:r>
      <w:r w:rsidR="004A3AC1">
        <w:t xml:space="preserve">ook </w:t>
      </w:r>
      <w:r w:rsidR="00077C30">
        <w:t>in veel Zuid-Hollandse gemeenten aandacht besteed aan deze campagne, met inzet van onder meer campagneteams en fietsenmakers</w:t>
      </w:r>
      <w:r w:rsidR="004A3AC1">
        <w:t>.</w:t>
      </w:r>
      <w:r w:rsidR="00396F68">
        <w:t xml:space="preserve"> Zo start op maandag 1 november de </w:t>
      </w:r>
      <w:r w:rsidR="00396F68" w:rsidRPr="00396F68">
        <w:rPr>
          <w:b/>
          <w:bCs/>
        </w:rPr>
        <w:t>AAN-</w:t>
      </w:r>
      <w:proofErr w:type="spellStart"/>
      <w:r w:rsidR="00396F68" w:rsidRPr="00396F68">
        <w:rPr>
          <w:b/>
          <w:bCs/>
        </w:rPr>
        <w:t>estaffette</w:t>
      </w:r>
      <w:proofErr w:type="spellEnd"/>
      <w:r w:rsidR="00E571DE">
        <w:t xml:space="preserve">. </w:t>
      </w:r>
      <w:r w:rsidR="00077C30" w:rsidRPr="00077C30">
        <w:t>Tijdens de</w:t>
      </w:r>
      <w:r w:rsidR="00E571DE">
        <w:t>ze</w:t>
      </w:r>
      <w:r w:rsidR="00077C30" w:rsidRPr="00077C30">
        <w:t xml:space="preserve"> estafette</w:t>
      </w:r>
      <w:r w:rsidR="00077C30">
        <w:rPr>
          <w:b/>
          <w:bCs/>
        </w:rPr>
        <w:t xml:space="preserve"> </w:t>
      </w:r>
      <w:r w:rsidR="00077C30" w:rsidRPr="00077C30">
        <w:t xml:space="preserve">organiseren het Regionaal Ondersteuningsbureau Verkeersveiligheid Zuid-Holland (ROV-ZH) en de </w:t>
      </w:r>
      <w:r w:rsidR="00077C30">
        <w:t xml:space="preserve">regio’s </w:t>
      </w:r>
      <w:r w:rsidR="00077C30" w:rsidRPr="00077C30">
        <w:t xml:space="preserve">op een groot aantal maandagen </w:t>
      </w:r>
      <w:r w:rsidR="000535F7">
        <w:t xml:space="preserve">een </w:t>
      </w:r>
      <w:r w:rsidR="00077C30" w:rsidRPr="00077C30">
        <w:t>actie</w:t>
      </w:r>
      <w:r w:rsidR="000535F7" w:rsidRPr="000535F7">
        <w:t xml:space="preserve"> in telkens een andere regio</w:t>
      </w:r>
      <w:r w:rsidR="000535F7">
        <w:t xml:space="preserve">. </w:t>
      </w:r>
      <w:r w:rsidR="00A75024">
        <w:t>De acties vinden plaats bij scholen, stations en in samenwerking met sportverenigingen.</w:t>
      </w:r>
    </w:p>
    <w:p w14:paraId="73AB210F" w14:textId="4B46A980" w:rsidR="00A75024" w:rsidRDefault="00A75024" w:rsidP="00E4566B">
      <w:r>
        <w:t xml:space="preserve">Als organisaties een actie willen organiseren met het ROV Zuid-Holland samen, kunnen ze dit laten weten. </w:t>
      </w:r>
      <w:r w:rsidR="00934D9C">
        <w:t>Ze kunnen dit melden via info@maakeenpuntvannul.nl.</w:t>
      </w:r>
    </w:p>
    <w:p w14:paraId="74076395" w14:textId="1EDCB9EA" w:rsidR="000535F7" w:rsidRDefault="000535F7" w:rsidP="00E4566B"/>
    <w:p w14:paraId="14D4FFA1" w14:textId="5DA2DAA5" w:rsidR="000535F7" w:rsidRDefault="000535F7" w:rsidP="00E4566B">
      <w:pPr>
        <w:rPr>
          <w:b/>
          <w:bCs/>
        </w:rPr>
      </w:pPr>
      <w:r>
        <w:rPr>
          <w:b/>
          <w:bCs/>
        </w:rPr>
        <w:t>Maak een punt van nul met goede fietsverlichting</w:t>
      </w:r>
    </w:p>
    <w:p w14:paraId="4BAAD0F2" w14:textId="67DBFA71" w:rsidR="000535F7" w:rsidRPr="000535F7" w:rsidRDefault="000535F7" w:rsidP="00E4566B">
      <w:r>
        <w:t xml:space="preserve">De campagne </w:t>
      </w:r>
      <w:r w:rsidR="00342F72" w:rsidRPr="00342F72">
        <w:rPr>
          <w:b/>
          <w:bCs/>
        </w:rPr>
        <w:t>Fietsverlichting AAN</w:t>
      </w:r>
      <w:r w:rsidR="00342F72">
        <w:t xml:space="preserve"> </w:t>
      </w:r>
      <w:r>
        <w:t>maakt onderdeel uit van de aanpak “</w:t>
      </w:r>
      <w:r w:rsidRPr="00342F72">
        <w:rPr>
          <w:b/>
          <w:bCs/>
        </w:rPr>
        <w:t>Maak een punt van nul</w:t>
      </w:r>
      <w:r>
        <w:t>”</w:t>
      </w:r>
      <w:r w:rsidR="00342F72">
        <w:t xml:space="preserve"> Met deze aanpak doen de </w:t>
      </w:r>
      <w:r>
        <w:t xml:space="preserve">partners </w:t>
      </w:r>
      <w:r w:rsidR="00A525BC">
        <w:t xml:space="preserve">een </w:t>
      </w:r>
      <w:proofErr w:type="spellStart"/>
      <w:r w:rsidR="00A525BC">
        <w:t>appèl</w:t>
      </w:r>
      <w:proofErr w:type="spellEnd"/>
      <w:r w:rsidR="00A525BC">
        <w:t xml:space="preserve"> op alle weggebruikers</w:t>
      </w:r>
      <w:r w:rsidR="00342F72">
        <w:t>, organisaties, scholen, instellingen en bedrijven,</w:t>
      </w:r>
      <w:r w:rsidR="00A525BC">
        <w:t xml:space="preserve"> om </w:t>
      </w:r>
      <w:r w:rsidR="00342F72">
        <w:t xml:space="preserve">zo </w:t>
      </w:r>
      <w:r>
        <w:t xml:space="preserve">verkeersveilig gedrag tot norm </w:t>
      </w:r>
      <w:r w:rsidR="00A525BC">
        <w:t xml:space="preserve">te </w:t>
      </w:r>
      <w:r>
        <w:t xml:space="preserve">maken in Zuid-Holland. </w:t>
      </w:r>
    </w:p>
    <w:p w14:paraId="1C11FE41" w14:textId="77777777" w:rsidR="000535F7" w:rsidRPr="00077C30" w:rsidRDefault="000535F7" w:rsidP="00E4566B"/>
    <w:p w14:paraId="4D7F0827" w14:textId="38BD244A" w:rsidR="00515E24" w:rsidRPr="00515E24" w:rsidRDefault="00515E24" w:rsidP="00E4566B">
      <w:pPr>
        <w:rPr>
          <w:b/>
          <w:bCs/>
        </w:rPr>
      </w:pPr>
      <w:r>
        <w:rPr>
          <w:b/>
          <w:bCs/>
        </w:rPr>
        <w:t>Regels</w:t>
      </w:r>
      <w:r w:rsidR="003E0B89">
        <w:rPr>
          <w:b/>
          <w:bCs/>
        </w:rPr>
        <w:t xml:space="preserve"> </w:t>
      </w:r>
    </w:p>
    <w:p w14:paraId="584C4B50" w14:textId="4220702B" w:rsidR="00E95716" w:rsidRDefault="00515E24" w:rsidP="00E4566B">
      <w:r w:rsidRPr="00515E24">
        <w:t xml:space="preserve">Als fietser moet je in het donker en overdag bij slecht zicht een </w:t>
      </w:r>
      <w:r w:rsidR="00A75024">
        <w:t xml:space="preserve">wit </w:t>
      </w:r>
      <w:r w:rsidRPr="00515E24">
        <w:t>voorlicht en</w:t>
      </w:r>
      <w:r w:rsidR="00A75024">
        <w:t xml:space="preserve"> rood</w:t>
      </w:r>
      <w:r w:rsidRPr="00515E24">
        <w:t xml:space="preserve"> achterlicht aan hebben. Je mag hiervoor ook lampjes gebruiken</w:t>
      </w:r>
      <w:r w:rsidR="00A75024">
        <w:t xml:space="preserve"> die je vastmaakt aan je fiets of aan je kleding </w:t>
      </w:r>
      <w:r w:rsidRPr="00515E24">
        <w:t xml:space="preserve">. </w:t>
      </w:r>
      <w:r w:rsidRPr="00515E24">
        <w:t>Ook moet de fiets reflectoren hebben op de achterkant, trappers en wielen (velgen) of banden.</w:t>
      </w:r>
      <w:r>
        <w:t xml:space="preserve"> </w:t>
      </w:r>
    </w:p>
    <w:p w14:paraId="5276AF55" w14:textId="2E3137E1" w:rsidR="00A525BC" w:rsidRDefault="00A525BC" w:rsidP="00E4566B"/>
    <w:sectPr w:rsidR="00A5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C45F" w14:textId="77777777" w:rsidR="00E95716" w:rsidRDefault="00E95716" w:rsidP="00907FEA">
      <w:pPr>
        <w:spacing w:line="240" w:lineRule="auto"/>
      </w:pPr>
      <w:r>
        <w:separator/>
      </w:r>
    </w:p>
  </w:endnote>
  <w:endnote w:type="continuationSeparator" w:id="0">
    <w:p w14:paraId="14755CF9" w14:textId="77777777" w:rsidR="00E95716" w:rsidRDefault="00E95716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9D8B" w14:textId="77777777" w:rsidR="00E95716" w:rsidRDefault="00E95716" w:rsidP="00907FEA">
      <w:pPr>
        <w:spacing w:line="240" w:lineRule="auto"/>
      </w:pPr>
      <w:r>
        <w:separator/>
      </w:r>
    </w:p>
  </w:footnote>
  <w:footnote w:type="continuationSeparator" w:id="0">
    <w:p w14:paraId="6863D8E4" w14:textId="77777777" w:rsidR="00E95716" w:rsidRDefault="00E95716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16"/>
    <w:rsid w:val="00030B75"/>
    <w:rsid w:val="000519FC"/>
    <w:rsid w:val="000535F7"/>
    <w:rsid w:val="00077C30"/>
    <w:rsid w:val="000C0A65"/>
    <w:rsid w:val="000C23B0"/>
    <w:rsid w:val="000D6EC9"/>
    <w:rsid w:val="000E7297"/>
    <w:rsid w:val="00104409"/>
    <w:rsid w:val="00133268"/>
    <w:rsid w:val="00171961"/>
    <w:rsid w:val="001B687C"/>
    <w:rsid w:val="00260DE1"/>
    <w:rsid w:val="0030699E"/>
    <w:rsid w:val="003214FC"/>
    <w:rsid w:val="00342F72"/>
    <w:rsid w:val="003537AC"/>
    <w:rsid w:val="00396F68"/>
    <w:rsid w:val="003D5F0D"/>
    <w:rsid w:val="003E0B89"/>
    <w:rsid w:val="003F20F0"/>
    <w:rsid w:val="003F6981"/>
    <w:rsid w:val="00426B2F"/>
    <w:rsid w:val="00430B8A"/>
    <w:rsid w:val="00495B0E"/>
    <w:rsid w:val="004A3AC1"/>
    <w:rsid w:val="004D49A0"/>
    <w:rsid w:val="004F6985"/>
    <w:rsid w:val="00515E24"/>
    <w:rsid w:val="005D0A84"/>
    <w:rsid w:val="005D649B"/>
    <w:rsid w:val="00611728"/>
    <w:rsid w:val="006E4CBC"/>
    <w:rsid w:val="00721828"/>
    <w:rsid w:val="00782DE5"/>
    <w:rsid w:val="00796DDA"/>
    <w:rsid w:val="00841E25"/>
    <w:rsid w:val="0085311D"/>
    <w:rsid w:val="008B30B7"/>
    <w:rsid w:val="008C3DB4"/>
    <w:rsid w:val="008D34DF"/>
    <w:rsid w:val="00907FEA"/>
    <w:rsid w:val="009136C0"/>
    <w:rsid w:val="00934D9C"/>
    <w:rsid w:val="00983781"/>
    <w:rsid w:val="00994140"/>
    <w:rsid w:val="009A1C9A"/>
    <w:rsid w:val="00A3023C"/>
    <w:rsid w:val="00A525BC"/>
    <w:rsid w:val="00A75024"/>
    <w:rsid w:val="00A8134A"/>
    <w:rsid w:val="00A93B8C"/>
    <w:rsid w:val="00AA57F4"/>
    <w:rsid w:val="00AF2566"/>
    <w:rsid w:val="00AF6CCC"/>
    <w:rsid w:val="00B02ABD"/>
    <w:rsid w:val="00BA423A"/>
    <w:rsid w:val="00BE3F9C"/>
    <w:rsid w:val="00BF186D"/>
    <w:rsid w:val="00C36178"/>
    <w:rsid w:val="00CE408B"/>
    <w:rsid w:val="00D00C79"/>
    <w:rsid w:val="00D15CBA"/>
    <w:rsid w:val="00D55313"/>
    <w:rsid w:val="00D57B65"/>
    <w:rsid w:val="00D82607"/>
    <w:rsid w:val="00D84D11"/>
    <w:rsid w:val="00E15655"/>
    <w:rsid w:val="00E30388"/>
    <w:rsid w:val="00E40ADF"/>
    <w:rsid w:val="00E4566B"/>
    <w:rsid w:val="00E571DE"/>
    <w:rsid w:val="00E6403B"/>
    <w:rsid w:val="00E95716"/>
    <w:rsid w:val="00F025C8"/>
    <w:rsid w:val="00F10FE3"/>
    <w:rsid w:val="00F31F55"/>
    <w:rsid w:val="00F420A3"/>
    <w:rsid w:val="00F700E8"/>
    <w:rsid w:val="00F85FA4"/>
    <w:rsid w:val="00F90BBA"/>
    <w:rsid w:val="00FA3C29"/>
    <w:rsid w:val="00FB1871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FCD607"/>
  <w15:chartTrackingRefBased/>
  <w15:docId w15:val="{9F67AE60-C558-4BE1-96EC-2466529E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607"/>
    <w:pPr>
      <w:spacing w:after="0" w:line="284" w:lineRule="atLeast"/>
    </w:pPr>
    <w:rPr>
      <w:rFonts w:ascii="Calibri" w:hAnsi="Calibri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A1C9A"/>
    <w:pPr>
      <w:keepNext/>
      <w:keepLines/>
      <w:spacing w:before="240"/>
      <w:outlineLvl w:val="0"/>
    </w:pPr>
    <w:rPr>
      <w:rFonts w:eastAsiaTheme="majorEastAsia" w:cstheme="majorBidi"/>
      <w:color w:val="281F6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C9A"/>
    <w:pPr>
      <w:keepNext/>
      <w:keepLines/>
      <w:spacing w:before="40"/>
      <w:outlineLvl w:val="1"/>
    </w:pPr>
    <w:rPr>
      <w:rFonts w:eastAsiaTheme="majorEastAsia" w:cstheme="majorBidi"/>
      <w:color w:val="281F6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1C9A"/>
    <w:pPr>
      <w:keepNext/>
      <w:keepLines/>
      <w:spacing w:before="40"/>
      <w:outlineLvl w:val="2"/>
    </w:pPr>
    <w:rPr>
      <w:rFonts w:eastAsiaTheme="majorEastAsia" w:cstheme="majorBidi"/>
      <w:color w:val="281F6B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1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1C9A"/>
    <w:rPr>
      <w:rFonts w:ascii="Calibri" w:eastAsiaTheme="majorEastAsia" w:hAnsi="Calibri" w:cstheme="majorBidi"/>
      <w:color w:val="281F6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A1C9A"/>
    <w:rPr>
      <w:rFonts w:ascii="Calibri" w:eastAsiaTheme="majorEastAsia" w:hAnsi="Calibri" w:cstheme="majorBidi"/>
      <w:color w:val="281F6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1C9A"/>
    <w:rPr>
      <w:rFonts w:ascii="Calibri" w:eastAsiaTheme="majorEastAsia" w:hAnsi="Calibri" w:cstheme="majorBidi"/>
      <w:color w:val="281F6B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C9A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25EB-0DEC-4C1F-8CD9-1401DC85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Aalbrecht</dc:creator>
  <cp:keywords/>
  <dc:description/>
  <cp:lastModifiedBy>Ada Aalbrecht</cp:lastModifiedBy>
  <cp:revision>2</cp:revision>
  <dcterms:created xsi:type="dcterms:W3CDTF">2021-10-27T13:44:00Z</dcterms:created>
  <dcterms:modified xsi:type="dcterms:W3CDTF">2021-10-27T13:44:00Z</dcterms:modified>
</cp:coreProperties>
</file>